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89B" w:rsidRPr="006A06FB" w:rsidRDefault="00D6589B" w:rsidP="00D65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bookmarkStart w:id="0" w:name="_GoBack"/>
      <w:r w:rsidRPr="006A06FB">
        <w:rPr>
          <w:rFonts w:ascii="Times New Roman" w:hAnsi="Times New Roman" w:cs="Times New Roman"/>
          <w:b/>
          <w:iCs/>
          <w:sz w:val="28"/>
          <w:szCs w:val="28"/>
        </w:rPr>
        <w:t>ХЛОПКИ</w:t>
      </w:r>
    </w:p>
    <w:bookmarkEnd w:id="0"/>
    <w:p w:rsidR="006A06FB" w:rsidRDefault="006A06FB" w:rsidP="00D65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D6589B" w:rsidRDefault="00D6589B" w:rsidP="00D658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Хлопки также требуют тренировки, и их нужно разучивать. Удар в ладоши должен быть упругим, дыхание— правильным. Вначале хлопки лучше всего проводить стоя; руки перед хлопком должны быть свободными, а самый удар — легким и мягким. Замах может быть двусторонним по диагонали (правая рука сверху справа ударяет вниз влево, левая рука — снизу вправо вверх) или односторонним (одна рука ударяет по спокойно подставленной ладони другой). Осанка должна быть, как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свободной, ненапряженной, хлопок надо выполнять с минимальной затратой силы. </w:t>
      </w:r>
    </w:p>
    <w:p w:rsidR="00D6589B" w:rsidRDefault="00D6589B" w:rsidP="00D658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Хлопки отличаются друг от друга. Это отличие обусловлено двумя моментами: формой, которую принимают ладони, и характером удара. </w:t>
      </w:r>
    </w:p>
    <w:p w:rsidR="00D6589B" w:rsidRDefault="00D6589B" w:rsidP="00D658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хлопке горстью </w:t>
      </w:r>
      <w:r>
        <w:rPr>
          <w:rFonts w:ascii="Times New Roman" w:hAnsi="Times New Roman" w:cs="Times New Roman"/>
          <w:sz w:val="28"/>
          <w:szCs w:val="28"/>
        </w:rPr>
        <w:t xml:space="preserve">ладони принимают форму чаши, ударяют так, чтобы между ними образовалось полое пространство, и воспроизводят благодаря этому глухой звук. </w:t>
      </w:r>
    </w:p>
    <w:p w:rsidR="00D6589B" w:rsidRDefault="00D6589B" w:rsidP="00D658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хлопке плоской ладонью </w:t>
      </w:r>
      <w:r>
        <w:rPr>
          <w:rFonts w:ascii="Times New Roman" w:hAnsi="Times New Roman" w:cs="Times New Roman"/>
          <w:sz w:val="28"/>
          <w:szCs w:val="28"/>
        </w:rPr>
        <w:t xml:space="preserve">пальцы остаются вытянутыми; рекомендуется односторонний хлопок правой руки по ладони левой; ладонь эту можно ударять в разных местах: хлопок по середине или возле пальцев звучит иначе, чем хлопок по запястью или у края кисти. Следует испробовать всевозможные варианты хлопков и поупражняться в них. Надо использовать различные динамические градации звучания, прежде всего — переходы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piano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>
        <w:rPr>
          <w:rFonts w:ascii="Times New Roman" w:hAnsi="Times New Roman" w:cs="Times New Roman"/>
          <w:sz w:val="28"/>
          <w:szCs w:val="28"/>
        </w:rPr>
        <w:t>forte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наоборот (а 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crescendo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decrescendo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>
        <w:rPr>
          <w:rFonts w:ascii="Times New Roman" w:hAnsi="Times New Roman" w:cs="Times New Roman"/>
          <w:sz w:val="28"/>
          <w:szCs w:val="28"/>
        </w:rPr>
        <w:t>Piano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важнее, чем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forte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так как тихие хлопки приучают прислушиваться друг к другу и одновременно чутко различать тонкости звуковых красок. Однако тихие хлопки не должны приводить к ритмическим неточностям, как это часто бывает из-за неверного отношения к </w:t>
      </w:r>
      <w:proofErr w:type="spellStart"/>
      <w:r>
        <w:rPr>
          <w:rFonts w:ascii="Times New Roman" w:hAnsi="Times New Roman" w:cs="Times New Roman"/>
          <w:sz w:val="28"/>
          <w:szCs w:val="28"/>
        </w:rPr>
        <w:t>piano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p i a n o вовсе не означает ослабления собранности! Энергия, прежде всего ритмическая, должна присутствовать и при самом нежном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звукоизвлечении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>! (Эти основные правила относятся к любой работе на любом инструменте, независимо от его характера.)</w:t>
      </w:r>
    </w:p>
    <w:p w:rsidR="006A06FB" w:rsidRDefault="006A06FB" w:rsidP="00D658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Итак, хлопки бывают:</w:t>
      </w:r>
    </w:p>
    <w:p w:rsidR="006A06FB" w:rsidRDefault="006A06FB" w:rsidP="006A06F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Звонкие – всей ладонью;</w:t>
      </w:r>
    </w:p>
    <w:p w:rsidR="006A06FB" w:rsidRDefault="006A06FB" w:rsidP="006A06F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Тихие – согнутыми ладонями, удары верхними частями кистей, удары одним или несколькими пальцами по нижней части ладони;</w:t>
      </w:r>
    </w:p>
    <w:p w:rsidR="006A06FB" w:rsidRPr="006A06FB" w:rsidRDefault="006A06FB" w:rsidP="006A06F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Шелестящие звуки – потирание ладонями, верхними частями кистей, фалангами согнутых пальцев, ногтями.</w:t>
      </w:r>
    </w:p>
    <w:p w:rsidR="004B711B" w:rsidRDefault="004B711B"/>
    <w:sectPr w:rsidR="004B7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46D7C"/>
    <w:multiLevelType w:val="hybridMultilevel"/>
    <w:tmpl w:val="013EEB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14F"/>
    <w:rsid w:val="004B711B"/>
    <w:rsid w:val="0061614F"/>
    <w:rsid w:val="006A06FB"/>
    <w:rsid w:val="00D6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51A4C-7059-4EAB-993C-843ECEAB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2019-02-26T03:41:00Z</dcterms:created>
  <dcterms:modified xsi:type="dcterms:W3CDTF">2019-02-26T04:24:00Z</dcterms:modified>
</cp:coreProperties>
</file>