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F5" w:rsidRDefault="00A401F5" w:rsidP="00A4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655EDF">
        <w:rPr>
          <w:rFonts w:ascii="Times New Roman" w:eastAsia="Batang" w:hAnsi="Times New Roman" w:cs="Times New Roman"/>
          <w:b/>
          <w:sz w:val="28"/>
          <w:szCs w:val="28"/>
        </w:rPr>
        <w:t>ДЕРЕВЯННЫЙ БАРАБАН</w:t>
      </w:r>
    </w:p>
    <w:p w:rsidR="00655EDF" w:rsidRPr="00655EDF" w:rsidRDefault="00655EDF" w:rsidP="00A4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bookmarkStart w:id="0" w:name="_GoBack"/>
      <w:bookmarkEnd w:id="0"/>
    </w:p>
    <w:p w:rsidR="00A401F5" w:rsidRDefault="00A401F5" w:rsidP="00A40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90FD0">
        <w:rPr>
          <w:rFonts w:ascii="Times New Roman" w:eastAsia="Batang" w:hAnsi="Times New Roman" w:cs="Times New Roman"/>
          <w:sz w:val="28"/>
          <w:szCs w:val="28"/>
        </w:rPr>
        <w:t>Инструмент представляет собой небольшой деревянный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палисандровый </w:t>
      </w:r>
      <w:r>
        <w:rPr>
          <w:rFonts w:ascii="Times New Roman" w:eastAsia="Batang" w:hAnsi="Times New Roman" w:cs="Times New Roman"/>
          <w:sz w:val="28"/>
          <w:szCs w:val="28"/>
        </w:rPr>
        <w:t xml:space="preserve">ящичек. Играют на нем палочками с деревянными, </w:t>
      </w:r>
      <w:r w:rsidRPr="00490FD0">
        <w:rPr>
          <w:rFonts w:ascii="Times New Roman" w:eastAsia="Batang" w:hAnsi="Times New Roman" w:cs="Times New Roman"/>
          <w:sz w:val="28"/>
          <w:szCs w:val="28"/>
        </w:rPr>
        <w:t>войло</w:t>
      </w:r>
      <w:r>
        <w:rPr>
          <w:rFonts w:ascii="Times New Roman" w:eastAsia="Batang" w:hAnsi="Times New Roman" w:cs="Times New Roman"/>
          <w:sz w:val="28"/>
          <w:szCs w:val="28"/>
        </w:rPr>
        <w:t xml:space="preserve">чными или резиновыми головками. </w:t>
      </w:r>
      <w:r w:rsidRPr="00490FD0">
        <w:rPr>
          <w:rFonts w:ascii="Times New Roman" w:eastAsia="Batang" w:hAnsi="Times New Roman" w:cs="Times New Roman"/>
          <w:sz w:val="28"/>
          <w:szCs w:val="28"/>
        </w:rPr>
        <w:t>Корпус инструмента луч</w:t>
      </w:r>
      <w:r>
        <w:rPr>
          <w:rFonts w:ascii="Times New Roman" w:eastAsia="Batang" w:hAnsi="Times New Roman" w:cs="Times New Roman"/>
          <w:sz w:val="28"/>
          <w:szCs w:val="28"/>
        </w:rPr>
        <w:t xml:space="preserve">ше всего положить на соломенные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валики или </w:t>
      </w:r>
      <w:r>
        <w:rPr>
          <w:rFonts w:ascii="Times New Roman" w:eastAsia="Batang" w:hAnsi="Times New Roman" w:cs="Times New Roman"/>
          <w:sz w:val="28"/>
          <w:szCs w:val="28"/>
        </w:rPr>
        <w:t xml:space="preserve">на какой-либо материал, который не </w:t>
      </w:r>
      <w:r w:rsidRPr="00490FD0">
        <w:rPr>
          <w:rFonts w:ascii="Times New Roman" w:eastAsia="Batang" w:hAnsi="Times New Roman" w:cs="Times New Roman"/>
          <w:sz w:val="28"/>
          <w:szCs w:val="28"/>
        </w:rPr>
        <w:t>приглушал бы звучность. Щель должна при это</w:t>
      </w:r>
      <w:r>
        <w:rPr>
          <w:rFonts w:ascii="Times New Roman" w:eastAsia="Batang" w:hAnsi="Times New Roman" w:cs="Times New Roman"/>
          <w:sz w:val="28"/>
          <w:szCs w:val="28"/>
        </w:rPr>
        <w:t xml:space="preserve">м находиться </w:t>
      </w:r>
      <w:r w:rsidRPr="00490FD0">
        <w:rPr>
          <w:rFonts w:ascii="Times New Roman" w:eastAsia="Batang" w:hAnsi="Times New Roman" w:cs="Times New Roman"/>
          <w:sz w:val="28"/>
          <w:szCs w:val="28"/>
        </w:rPr>
        <w:t>сбоку у вер</w:t>
      </w:r>
      <w:r>
        <w:rPr>
          <w:rFonts w:ascii="Times New Roman" w:eastAsia="Batang" w:hAnsi="Times New Roman" w:cs="Times New Roman"/>
          <w:sz w:val="28"/>
          <w:szCs w:val="28"/>
        </w:rPr>
        <w:t xml:space="preserve">хней плоскости. Наилучшее место </w:t>
      </w:r>
      <w:r w:rsidRPr="00490FD0">
        <w:rPr>
          <w:rFonts w:ascii="Times New Roman" w:eastAsia="Batang" w:hAnsi="Times New Roman" w:cs="Times New Roman"/>
          <w:sz w:val="28"/>
          <w:szCs w:val="28"/>
        </w:rPr>
        <w:t>для удара — непоср</w:t>
      </w:r>
      <w:r>
        <w:rPr>
          <w:rFonts w:ascii="Times New Roman" w:eastAsia="Batang" w:hAnsi="Times New Roman" w:cs="Times New Roman"/>
          <w:sz w:val="28"/>
          <w:szCs w:val="28"/>
        </w:rPr>
        <w:t xml:space="preserve">едственно над щелью. Деревянный </w:t>
      </w:r>
      <w:r w:rsidRPr="00490FD0">
        <w:rPr>
          <w:rFonts w:ascii="Times New Roman" w:eastAsia="Batang" w:hAnsi="Times New Roman" w:cs="Times New Roman"/>
          <w:sz w:val="28"/>
          <w:szCs w:val="28"/>
        </w:rPr>
        <w:t>барабан (он может быть</w:t>
      </w:r>
      <w:r>
        <w:rPr>
          <w:rFonts w:ascii="Times New Roman" w:eastAsia="Batang" w:hAnsi="Times New Roman" w:cs="Times New Roman"/>
          <w:sz w:val="28"/>
          <w:szCs w:val="28"/>
        </w:rPr>
        <w:t xml:space="preserve"> разной величины) с его резким, </w:t>
      </w:r>
      <w:r w:rsidRPr="00490FD0">
        <w:rPr>
          <w:rFonts w:ascii="Times New Roman" w:eastAsia="Batang" w:hAnsi="Times New Roman" w:cs="Times New Roman"/>
          <w:sz w:val="28"/>
          <w:szCs w:val="28"/>
        </w:rPr>
        <w:t>светлым звуком с</w:t>
      </w:r>
      <w:r>
        <w:rPr>
          <w:rFonts w:ascii="Times New Roman" w:eastAsia="Batang" w:hAnsi="Times New Roman" w:cs="Times New Roman"/>
          <w:sz w:val="28"/>
          <w:szCs w:val="28"/>
        </w:rPr>
        <w:t xml:space="preserve">ледует использовать расчетливо, </w:t>
      </w:r>
      <w:r w:rsidRPr="00490FD0">
        <w:rPr>
          <w:rFonts w:ascii="Times New Roman" w:eastAsia="Batang" w:hAnsi="Times New Roman" w:cs="Times New Roman"/>
          <w:sz w:val="28"/>
          <w:szCs w:val="28"/>
        </w:rPr>
        <w:t>так как чрезмерное употребление может обесценить</w:t>
      </w:r>
      <w:r>
        <w:rPr>
          <w:rFonts w:ascii="Times New Roman" w:eastAsia="Batang" w:hAnsi="Times New Roman" w:cs="Times New Roman"/>
          <w:sz w:val="28"/>
          <w:szCs w:val="28"/>
        </w:rPr>
        <w:t xml:space="preserve"> его </w:t>
      </w:r>
      <w:r w:rsidRPr="00490FD0">
        <w:rPr>
          <w:rFonts w:ascii="Times New Roman" w:eastAsia="Batang" w:hAnsi="Times New Roman" w:cs="Times New Roman"/>
          <w:sz w:val="28"/>
          <w:szCs w:val="28"/>
        </w:rPr>
        <w:t>звуковой эффект.</w:t>
      </w:r>
    </w:p>
    <w:p w:rsidR="004B711B" w:rsidRDefault="004B711B"/>
    <w:sectPr w:rsidR="004B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99"/>
    <w:rsid w:val="004B711B"/>
    <w:rsid w:val="004D0D99"/>
    <w:rsid w:val="00655EDF"/>
    <w:rsid w:val="00A4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89BE8-7A5C-481E-8195-B9AA92E5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2019-02-26T04:43:00Z</dcterms:created>
  <dcterms:modified xsi:type="dcterms:W3CDTF">2019-02-26T04:50:00Z</dcterms:modified>
</cp:coreProperties>
</file>