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4D" w:rsidRDefault="000D284D" w:rsidP="000D2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ШЛЕПКИ</w:t>
      </w:r>
    </w:p>
    <w:p w:rsidR="000D284D" w:rsidRDefault="000D284D" w:rsidP="000D2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шлепками мы понимаем удары плоскими ладонями по бедрам. Шлепки дают новую звуковую краску и могут применяться как сами по себе, так и чередуясь с хлопка</w:t>
      </w:r>
      <w:r w:rsidR="00D875C6">
        <w:rPr>
          <w:rFonts w:ascii="Times New Roman" w:hAnsi="Times New Roman" w:cs="Times New Roman"/>
          <w:sz w:val="28"/>
          <w:szCs w:val="28"/>
        </w:rPr>
        <w:t>ми и притопами. Как и всегда во</w:t>
      </w:r>
      <w:r>
        <w:rPr>
          <w:rFonts w:ascii="Times New Roman" w:hAnsi="Times New Roman" w:cs="Times New Roman"/>
          <w:sz w:val="28"/>
          <w:szCs w:val="28"/>
        </w:rPr>
        <w:t xml:space="preserve">время музицирования, корпус должен быть свободным и вместе с тем </w:t>
      </w:r>
      <w:r>
        <w:rPr>
          <w:rFonts w:ascii="Cambria Math" w:hAnsi="Cambria Math" w:cs="Cambria Math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готовым к прыжку</w:t>
      </w:r>
      <w:r>
        <w:rPr>
          <w:rFonts w:ascii="Cambria Math" w:hAnsi="Cambria Math" w:cs="Cambria Math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Шлепки можно выполнять как сидя, так и стоя.</w:t>
      </w:r>
    </w:p>
    <w:p w:rsidR="00D875C6" w:rsidRDefault="00D875C6" w:rsidP="000D2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Шлепки могут быть по коленям, по груди, по бокам.</w:t>
      </w:r>
      <w:bookmarkStart w:id="0" w:name="_GoBack"/>
      <w:bookmarkEnd w:id="0"/>
    </w:p>
    <w:p w:rsidR="004B711B" w:rsidRDefault="004B711B"/>
    <w:sectPr w:rsidR="004B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40"/>
    <w:rsid w:val="000D284D"/>
    <w:rsid w:val="004B711B"/>
    <w:rsid w:val="004F2240"/>
    <w:rsid w:val="00D8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1ECB5-57CC-4354-A4F3-8FB55D72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2019-02-26T03:42:00Z</dcterms:created>
  <dcterms:modified xsi:type="dcterms:W3CDTF">2019-02-26T04:25:00Z</dcterms:modified>
</cp:coreProperties>
</file>